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FB70D" w14:textId="77777777" w:rsidR="00172DEC" w:rsidRDefault="00172DEC">
      <w:pPr>
        <w:rPr>
          <w:b/>
          <w:sz w:val="28"/>
          <w:szCs w:val="28"/>
        </w:rPr>
      </w:pPr>
      <w:r w:rsidRPr="005E3883">
        <w:rPr>
          <w:noProof/>
        </w:rPr>
        <w:drawing>
          <wp:inline distT="0" distB="0" distL="0" distR="0" wp14:anchorId="4C6A9B88" wp14:editId="30DD897F">
            <wp:extent cx="5760720" cy="38398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839845"/>
                    </a:xfrm>
                    <a:prstGeom prst="rect">
                      <a:avLst/>
                    </a:prstGeom>
                  </pic:spPr>
                </pic:pic>
              </a:graphicData>
            </a:graphic>
          </wp:inline>
        </w:drawing>
      </w:r>
    </w:p>
    <w:p w14:paraId="19CE43F8" w14:textId="77777777" w:rsidR="00666908" w:rsidRPr="00666908" w:rsidRDefault="00666908">
      <w:pPr>
        <w:rPr>
          <w:sz w:val="24"/>
          <w:szCs w:val="24"/>
        </w:rPr>
      </w:pPr>
      <w:r w:rsidRPr="00666908">
        <w:rPr>
          <w:sz w:val="24"/>
          <w:szCs w:val="24"/>
        </w:rPr>
        <w:t>(dieses Bild würde ich / LS wählen – bin hier aber offen)</w:t>
      </w:r>
    </w:p>
    <w:p w14:paraId="19123732" w14:textId="77777777" w:rsidR="00666908" w:rsidRPr="00EF5AFE" w:rsidRDefault="000C235B">
      <w:pPr>
        <w:rPr>
          <w:b/>
          <w:sz w:val="28"/>
          <w:szCs w:val="28"/>
        </w:rPr>
      </w:pPr>
      <w:r w:rsidRPr="00EF5AFE">
        <w:rPr>
          <w:b/>
          <w:sz w:val="28"/>
          <w:szCs w:val="28"/>
        </w:rPr>
        <w:t>Gartenroboter an der T</w:t>
      </w:r>
      <w:r w:rsidR="00EF5AFE">
        <w:rPr>
          <w:b/>
          <w:sz w:val="28"/>
          <w:szCs w:val="28"/>
        </w:rPr>
        <w:t>U Kaiserslautern: Einladung zum Mit-Programmieren</w:t>
      </w:r>
    </w:p>
    <w:p w14:paraId="6ADC322F" w14:textId="77777777" w:rsidR="00172B1C" w:rsidRDefault="000C235B" w:rsidP="00EF5AFE">
      <w:pPr>
        <w:jc w:val="both"/>
      </w:pPr>
      <w:r w:rsidRPr="00070A7B">
        <w:t xml:space="preserve">An der Technischen Universität Kaiserslautern (TUK) wurde </w:t>
      </w:r>
      <w:r w:rsidR="00FB4930" w:rsidRPr="00070A7B">
        <w:t>in den vergangenen Monaten</w:t>
      </w:r>
      <w:r w:rsidRPr="00070A7B">
        <w:t xml:space="preserve"> ein </w:t>
      </w:r>
      <w:r w:rsidR="00E732AF" w:rsidRPr="00070A7B">
        <w:t xml:space="preserve">programmierbarer </w:t>
      </w:r>
      <w:r w:rsidRPr="00070A7B">
        <w:t>Gartenroboter</w:t>
      </w:r>
      <w:r w:rsidR="00FB4930" w:rsidRPr="00070A7B">
        <w:t xml:space="preserve"> in Betrieb genommen</w:t>
      </w:r>
      <w:r w:rsidRPr="00070A7B">
        <w:t>.</w:t>
      </w:r>
      <w:r w:rsidR="00FB4930" w:rsidRPr="00070A7B">
        <w:t xml:space="preserve"> Der </w:t>
      </w:r>
      <w:proofErr w:type="spellStart"/>
      <w:r w:rsidR="00FB4930" w:rsidRPr="00070A7B">
        <w:t>FarmBot</w:t>
      </w:r>
      <w:proofErr w:type="spellEnd"/>
      <w:r w:rsidR="00FB4930" w:rsidRPr="00070A7B">
        <w:t xml:space="preserve"> war schon im vergangenen Wintersemester in die Lehre integriert</w:t>
      </w:r>
      <w:r w:rsidR="00FB4930">
        <w:t xml:space="preserve"> und dient zur Forschung </w:t>
      </w:r>
      <w:r w:rsidR="00FB4930" w:rsidRPr="002155CE">
        <w:t>an innovativen und interoperablen Software</w:t>
      </w:r>
      <w:r w:rsidR="00FB4930">
        <w:t>-</w:t>
      </w:r>
      <w:r w:rsidR="00FB4930" w:rsidRPr="002155CE">
        <w:t>Programmen</w:t>
      </w:r>
      <w:r w:rsidR="00FB4930" w:rsidRPr="00070A7B">
        <w:t xml:space="preserve">. Nun lädt die </w:t>
      </w:r>
      <w:r w:rsidR="00FB4930" w:rsidRPr="00FB4930">
        <w:t xml:space="preserve">Offene Digitalisierungsallianz Pfalz </w:t>
      </w:r>
      <w:r w:rsidR="00172B1C">
        <w:t xml:space="preserve">(OD Pfalz) </w:t>
      </w:r>
      <w:r w:rsidR="00FB4930" w:rsidRPr="00FB4930">
        <w:t xml:space="preserve">zudem alle Interessierten dazu ein, aus dem Web auf den </w:t>
      </w:r>
      <w:proofErr w:type="spellStart"/>
      <w:r w:rsidR="00FB4930" w:rsidRPr="00FB4930">
        <w:t>Farmbot</w:t>
      </w:r>
      <w:proofErr w:type="spellEnd"/>
      <w:r w:rsidR="00FB4930" w:rsidRPr="00FB4930">
        <w:t xml:space="preserve"> zuzugreifen und so an der Entwicklung teilzuhaben.</w:t>
      </w:r>
      <w:r w:rsidRPr="00070A7B">
        <w:t xml:space="preserve"> </w:t>
      </w:r>
      <w:r w:rsidR="001F44EE" w:rsidRPr="00070A7B">
        <w:t xml:space="preserve">Bei dem </w:t>
      </w:r>
      <w:proofErr w:type="spellStart"/>
      <w:r w:rsidR="001F44EE" w:rsidRPr="00070A7B">
        <w:t>FarmBot</w:t>
      </w:r>
      <w:proofErr w:type="spellEnd"/>
      <w:r w:rsidR="001F44EE" w:rsidRPr="00070A7B">
        <w:t xml:space="preserve"> handelt es sich um eine offene und frei verfügbare Roboter-Plattform, die von Forschern des neuen Lehrstuhls Digital Farming in Kooperation mit dem Lehrstuhl Software Engineering</w:t>
      </w:r>
      <w:r w:rsidR="001F44EE" w:rsidRPr="00FB4930">
        <w:t xml:space="preserve">: </w:t>
      </w:r>
      <w:proofErr w:type="spellStart"/>
      <w:r w:rsidR="001F44EE" w:rsidRPr="00FB4930">
        <w:t>Dependability</w:t>
      </w:r>
      <w:proofErr w:type="spellEnd"/>
      <w:r w:rsidR="001F44EE" w:rsidRPr="00070A7B">
        <w:t xml:space="preserve"> zur Erforschung von automatisierter Landwirtschaft verwendet wird.</w:t>
      </w:r>
      <w:r w:rsidR="001F44EE">
        <w:t xml:space="preserve"> </w:t>
      </w:r>
      <w:r w:rsidR="001F44EE" w:rsidRPr="00070A7B">
        <w:t xml:space="preserve">Der </w:t>
      </w:r>
      <w:proofErr w:type="spellStart"/>
      <w:r w:rsidR="001F44EE" w:rsidRPr="00070A7B">
        <w:t>FarmBot</w:t>
      </w:r>
      <w:proofErr w:type="spellEnd"/>
      <w:r w:rsidR="001F44EE" w:rsidRPr="00070A7B">
        <w:t xml:space="preserve"> unterscheidet sich u.a. dadurch von anderen Technologien der digitalen Landwirtschaft, dass seine Software für alle offen einsehbar ist und gemeinsam weiterentwickelt werden kann.</w:t>
      </w:r>
    </w:p>
    <w:p w14:paraId="1C7E17AF" w14:textId="77777777" w:rsidR="00172B1C" w:rsidRDefault="00172B1C" w:rsidP="00172B1C">
      <w:pPr>
        <w:jc w:val="both"/>
      </w:pPr>
      <w:r>
        <w:t>„In der</w:t>
      </w:r>
      <w:r w:rsidRPr="006D2D8F">
        <w:t xml:space="preserve"> moderne</w:t>
      </w:r>
      <w:r>
        <w:t>n</w:t>
      </w:r>
      <w:r w:rsidRPr="006D2D8F">
        <w:t xml:space="preserve"> digitale</w:t>
      </w:r>
      <w:r>
        <w:t>n</w:t>
      </w:r>
      <w:r w:rsidRPr="006D2D8F">
        <w:t xml:space="preserve"> Landwirtschaft </w:t>
      </w:r>
      <w:r>
        <w:t xml:space="preserve">geht es </w:t>
      </w:r>
      <w:r w:rsidRPr="006D2D8F">
        <w:t xml:space="preserve">nicht </w:t>
      </w:r>
      <w:r>
        <w:t>nur</w:t>
      </w:r>
      <w:r w:rsidRPr="006D2D8F">
        <w:t xml:space="preserve"> </w:t>
      </w:r>
      <w:r>
        <w:t>um die</w:t>
      </w:r>
      <w:r w:rsidRPr="006D2D8F">
        <w:t xml:space="preserve"> </w:t>
      </w:r>
      <w:r>
        <w:t xml:space="preserve">effektive Ansteuerung </w:t>
      </w:r>
      <w:r w:rsidRPr="006D2D8F">
        <w:t xml:space="preserve">von Erntegeräten oder </w:t>
      </w:r>
      <w:r>
        <w:t>um die sensorische</w:t>
      </w:r>
      <w:r w:rsidRPr="006D2D8F">
        <w:t xml:space="preserve"> Überwachung von Anbaugebieten.</w:t>
      </w:r>
      <w:r>
        <w:t xml:space="preserve"> Wir forschen auch anwendungsorientiert an</w:t>
      </w:r>
      <w:r w:rsidRPr="006D2D8F">
        <w:t xml:space="preserve"> vollständig digital gesteuerte</w:t>
      </w:r>
      <w:r>
        <w:t>n</w:t>
      </w:r>
      <w:r w:rsidRPr="006D2D8F">
        <w:t xml:space="preserve"> </w:t>
      </w:r>
      <w:r>
        <w:t>Arbeits</w:t>
      </w:r>
      <w:r w:rsidRPr="006D2D8F">
        <w:t>prozesse</w:t>
      </w:r>
      <w:r>
        <w:t>n“, so Prof. Dr. Jörg Dörr (Lehrstuhl Digital Farming) und M.Sc. Brian Tewanima Löwe (</w:t>
      </w:r>
      <w:r w:rsidRPr="006D2D8F">
        <w:t xml:space="preserve">Lehrstuhl Software Engineering: </w:t>
      </w:r>
      <w:proofErr w:type="spellStart"/>
      <w:r w:rsidRPr="006D2D8F">
        <w:t>Dependability</w:t>
      </w:r>
      <w:proofErr w:type="spellEnd"/>
      <w:r>
        <w:t xml:space="preserve"> / OD Pfalz). „Der </w:t>
      </w:r>
      <w:proofErr w:type="spellStart"/>
      <w:r>
        <w:t>Farmbot</w:t>
      </w:r>
      <w:proofErr w:type="spellEnd"/>
      <w:r>
        <w:t xml:space="preserve"> kann das </w:t>
      </w:r>
      <w:r w:rsidRPr="006D2D8F">
        <w:t xml:space="preserve">vollständig digital gesteuerte </w:t>
      </w:r>
      <w:r>
        <w:t xml:space="preserve">Gärtnern im kleinen Rahmen schon heute leisten. Über ein Gestell und Schienen, die an und über einem Beet angebracht werden, kann unser </w:t>
      </w:r>
      <w:proofErr w:type="spellStart"/>
      <w:r>
        <w:t>FarmBot</w:t>
      </w:r>
      <w:proofErr w:type="spellEnd"/>
      <w:r>
        <w:t xml:space="preserve"> Samen ausbringen, Pflanzen gießen und die Erde von Unkraut befreien. Und zwar aufgrund von Algorithmen, die Regeln kennen und Entscheidungen treffen.“</w:t>
      </w:r>
    </w:p>
    <w:p w14:paraId="2C5F498D" w14:textId="77777777" w:rsidR="007601E2" w:rsidRDefault="007601E2" w:rsidP="00EF5AFE">
      <w:pPr>
        <w:jc w:val="both"/>
      </w:pPr>
      <w:r>
        <w:t xml:space="preserve">An der TU Kaiserslautern ist der </w:t>
      </w:r>
      <w:proofErr w:type="spellStart"/>
      <w:r>
        <w:t>Farmbot</w:t>
      </w:r>
      <w:proofErr w:type="spellEnd"/>
      <w:r>
        <w:t xml:space="preserve"> in Form von Projekten in die Lehre, das heißt in die Ausbildung </w:t>
      </w:r>
      <w:proofErr w:type="gramStart"/>
      <w:r>
        <w:t>von Informatiker</w:t>
      </w:r>
      <w:r w:rsidR="00E732AF">
        <w:t>Inne</w:t>
      </w:r>
      <w:r>
        <w:t>n</w:t>
      </w:r>
      <w:proofErr w:type="gramEnd"/>
      <w:r>
        <w:t xml:space="preserve"> als zukünftige Fachkräfte, eingebunden. </w:t>
      </w:r>
      <w:r w:rsidR="00A67E9B">
        <w:t>Auf</w:t>
      </w:r>
      <w:r w:rsidR="00172B1C">
        <w:t>g</w:t>
      </w:r>
      <w:r w:rsidR="00A67E9B">
        <w:t xml:space="preserve">rund von Lieferschwierigkeiten </w:t>
      </w:r>
      <w:r w:rsidR="00172B1C">
        <w:t xml:space="preserve">kam </w:t>
      </w:r>
      <w:r w:rsidR="00A67E9B">
        <w:t xml:space="preserve">ein eigener </w:t>
      </w:r>
      <w:proofErr w:type="spellStart"/>
      <w:r w:rsidR="00A67E9B">
        <w:t>Farmbot</w:t>
      </w:r>
      <w:proofErr w:type="spellEnd"/>
      <w:r w:rsidR="00A67E9B">
        <w:t xml:space="preserve"> erst im </w:t>
      </w:r>
      <w:r w:rsidR="00172B1C">
        <w:t xml:space="preserve">Juni </w:t>
      </w:r>
      <w:r w:rsidR="00A67E9B">
        <w:t>2022</w:t>
      </w:r>
      <w:r w:rsidR="00172B1C">
        <w:t xml:space="preserve"> an der TUK</w:t>
      </w:r>
      <w:r w:rsidR="00A67E9B">
        <w:t xml:space="preserve"> an. Der Obst- und Gartenbauverein </w:t>
      </w:r>
      <w:r w:rsidR="00A67E9B">
        <w:lastRenderedPageBreak/>
        <w:t xml:space="preserve">Thaleischweiler-Fröschen 1890 e.V. leistete hier unbürokratisch Hilfe und stellte für die Lehre seinen </w:t>
      </w:r>
      <w:proofErr w:type="spellStart"/>
      <w:r w:rsidR="00A67E9B">
        <w:t>Farm</w:t>
      </w:r>
      <w:r w:rsidR="00172B1C">
        <w:t>B</w:t>
      </w:r>
      <w:r w:rsidR="00A67E9B">
        <w:t>ot</w:t>
      </w:r>
      <w:proofErr w:type="spellEnd"/>
      <w:r w:rsidR="00A67E9B">
        <w:t xml:space="preserve"> zur Verfügung. Hier ist in der Zukunft eine weitere Kooperation geplant. </w:t>
      </w:r>
      <w:r>
        <w:t xml:space="preserve">Gleichzeitig ist der </w:t>
      </w:r>
      <w:proofErr w:type="spellStart"/>
      <w:r>
        <w:t>Farm</w:t>
      </w:r>
      <w:r w:rsidR="00172B1C">
        <w:t>B</w:t>
      </w:r>
      <w:r>
        <w:t>ot</w:t>
      </w:r>
      <w:proofErr w:type="spellEnd"/>
      <w:r>
        <w:t xml:space="preserve"> </w:t>
      </w:r>
      <w:r w:rsidR="00A67E9B">
        <w:t xml:space="preserve">aber auch </w:t>
      </w:r>
      <w:r>
        <w:t xml:space="preserve">ein Demonstrator für </w:t>
      </w:r>
      <w:r w:rsidR="00A67E9B">
        <w:t xml:space="preserve">weitere </w:t>
      </w:r>
      <w:r>
        <w:t>Externe. Wissenschaft bleibt hier nicht im Abstrakten</w:t>
      </w:r>
      <w:r w:rsidR="00172B1C">
        <w:t>:</w:t>
      </w:r>
      <w:r>
        <w:t xml:space="preserve"> </w:t>
      </w:r>
      <w:r w:rsidR="00EF5AFE">
        <w:t xml:space="preserve">Auswärtige </w:t>
      </w:r>
      <w:r>
        <w:t xml:space="preserve">können sich anhand des Geräts informieren und selbst ein Bild von innovativen Entwicklungen machen. </w:t>
      </w:r>
      <w:r w:rsidRPr="007601E2">
        <w:t xml:space="preserve">Neben den </w:t>
      </w:r>
      <w:r>
        <w:t>Studierenden</w:t>
      </w:r>
      <w:r w:rsidR="00EF5AFE">
        <w:t xml:space="preserve"> der TU Kaiserslautern</w:t>
      </w:r>
      <w:r w:rsidRPr="007601E2">
        <w:t xml:space="preserve"> können sich Interessierte zu jedem Zeitpunkt in die Soft</w:t>
      </w:r>
      <w:r>
        <w:t>ware Dokumentation einlesen und</w:t>
      </w:r>
      <w:r w:rsidRPr="007601E2">
        <w:t xml:space="preserve"> mit dem kostenlos zur Verfügung stehenden offenen Quelltext des </w:t>
      </w:r>
      <w:proofErr w:type="spellStart"/>
      <w:r w:rsidRPr="007601E2">
        <w:t>Farm</w:t>
      </w:r>
      <w:r w:rsidR="00172DEC">
        <w:t>B</w:t>
      </w:r>
      <w:r w:rsidRPr="007601E2">
        <w:t>ot</w:t>
      </w:r>
      <w:proofErr w:type="spellEnd"/>
      <w:r w:rsidRPr="007601E2">
        <w:t xml:space="preserve"> </w:t>
      </w:r>
      <w:r>
        <w:t>arbeiten</w:t>
      </w:r>
      <w:r w:rsidRPr="007601E2">
        <w:t xml:space="preserve">. </w:t>
      </w:r>
      <w:r>
        <w:t xml:space="preserve">Die Offene Digitalisierungsallianz Pfalz lädt zudem dazu ein, </w:t>
      </w:r>
      <w:r w:rsidRPr="007601E2">
        <w:t xml:space="preserve">aus dem Web auf </w:t>
      </w:r>
      <w:r>
        <w:t>den</w:t>
      </w:r>
      <w:r w:rsidRPr="007601E2">
        <w:t xml:space="preserve"> </w:t>
      </w:r>
      <w:proofErr w:type="spellStart"/>
      <w:r w:rsidRPr="007601E2">
        <w:t>Farm</w:t>
      </w:r>
      <w:r w:rsidR="00172DEC">
        <w:t>B</w:t>
      </w:r>
      <w:r w:rsidRPr="007601E2">
        <w:t>ot</w:t>
      </w:r>
      <w:proofErr w:type="spellEnd"/>
      <w:r w:rsidRPr="007601E2">
        <w:t xml:space="preserve"> zu</w:t>
      </w:r>
      <w:r>
        <w:t>zu</w:t>
      </w:r>
      <w:r w:rsidRPr="007601E2">
        <w:t>greifen</w:t>
      </w:r>
      <w:r>
        <w:t xml:space="preserve"> und so an der Entwicklung teilzuhaben.</w:t>
      </w:r>
      <w:r w:rsidR="00EF5AFE">
        <w:t xml:space="preserve"> Weitere Informationen liefert die Webseite: </w:t>
      </w:r>
      <w:hyperlink r:id="rId7" w:history="1">
        <w:r w:rsidR="00EF5AFE" w:rsidRPr="007B296C">
          <w:rPr>
            <w:rStyle w:val="Hyperlink"/>
          </w:rPr>
          <w:t>https://www.e4lab-kl.de/demonstratoren/farmbot/</w:t>
        </w:r>
      </w:hyperlink>
      <w:r w:rsidR="00EF5AFE">
        <w:t xml:space="preserve"> </w:t>
      </w:r>
    </w:p>
    <w:p w14:paraId="5E9569CE" w14:textId="77777777" w:rsidR="007601E2" w:rsidRPr="007601E2" w:rsidRDefault="007601E2">
      <w:pPr>
        <w:rPr>
          <w:u w:val="single"/>
        </w:rPr>
      </w:pPr>
      <w:r w:rsidRPr="007601E2">
        <w:rPr>
          <w:u w:val="single"/>
        </w:rPr>
        <w:t>Über den Lehrstuhl Digital Farming</w:t>
      </w:r>
    </w:p>
    <w:p w14:paraId="2508FDE5" w14:textId="77777777" w:rsidR="00A67E9B" w:rsidRDefault="00A67E9B" w:rsidP="00A67E9B">
      <w:commentRangeStart w:id="0"/>
      <w:r>
        <w:t>In der Landwirtschaft herrscht eine starke Heterogenität zwischen den einzelnen Akteuren und den eingesetzten Systemen. Dies sorgt dafür, dass durch fehlende Interoperabilität eine Vernetzung der Systeme schwierig ist. Digital-Farming-Lösungen (z. B. Farm-Management-Systeme, Entscheidungsunterstützungssysteme, Landmaschinen) stoßen zudem häufig aufgrund mangelnder Transparenz auf eine geringe Nutzungsakzeptanz.</w:t>
      </w:r>
    </w:p>
    <w:p w14:paraId="65010FE8" w14:textId="77777777" w:rsidR="00A67E9B" w:rsidRDefault="00A67E9B" w:rsidP="00A67E9B">
      <w:r>
        <w:t>Unsere Forschung konzentriert sich auf die Bewältigung der beschriebenen Herausforderungen und beschäftigt sich schwerpunktmäßig mit dem Software- und Systems Engineering im Bereich Digital Farming und einem effizienten Datenmanagement für innovative Lösungen in der Lebensmittelkette. Hierfür ist die Betrachtung von Systemen in der gesamten Wertschöpfungskette und eine Anforderungsanalyse aller unterschiedlichen Akteure unerlässlich.</w:t>
      </w:r>
    </w:p>
    <w:p w14:paraId="74CC2FB0" w14:textId="77777777" w:rsidR="00A67E9B" w:rsidRDefault="00A67E9B" w:rsidP="00A67E9B">
      <w:r>
        <w:t xml:space="preserve">Unser Standort in Rheinland-Pfalz bietet durch die vielseitige Abdeckung verschiedener Bereiche, wie Wein-, Gemüse- und Getreideanbau, aber auch der unmittelbaren Nähe zu Forschung und Industrie, eine hervorragende Grundlage. Unser Lehrstuhl kooperiert mit dem Förderverein Friends </w:t>
      </w:r>
      <w:proofErr w:type="spellStart"/>
      <w:r>
        <w:t>of</w:t>
      </w:r>
      <w:proofErr w:type="spellEnd"/>
      <w:r>
        <w:t xml:space="preserve"> Digital Farming </w:t>
      </w:r>
      <w:proofErr w:type="gramStart"/>
      <w:r>
        <w:t>e.V..</w:t>
      </w:r>
      <w:proofErr w:type="gramEnd"/>
      <w:r>
        <w:t xml:space="preserve"> Weiterhin ist der Lehrstuhl im nationalen KI-Leuchtturmprojekt „Nachhaltige Landwirtschaft mittels KI (</w:t>
      </w:r>
      <w:proofErr w:type="spellStart"/>
      <w:r>
        <w:t>NaLamKI</w:t>
      </w:r>
      <w:proofErr w:type="spellEnd"/>
      <w:r>
        <w:t>)</w:t>
      </w:r>
      <w:r w:rsidR="00E732AF">
        <w:t>“</w:t>
      </w:r>
      <w:r>
        <w:t xml:space="preserve"> aktiv und tauscht sich eng mit dem Programm Smart Farming des Fraunhofer IESE in Kaiserslautern aus.</w:t>
      </w:r>
      <w:commentRangeEnd w:id="0"/>
      <w:r w:rsidR="00666908">
        <w:rPr>
          <w:rStyle w:val="Kommentarzeichen"/>
        </w:rPr>
        <w:commentReference w:id="0"/>
      </w:r>
    </w:p>
    <w:p w14:paraId="584E6F2B" w14:textId="77777777" w:rsidR="007601E2" w:rsidRPr="007601E2" w:rsidRDefault="007601E2" w:rsidP="00A67E9B">
      <w:pPr>
        <w:rPr>
          <w:u w:val="single"/>
        </w:rPr>
      </w:pPr>
      <w:r w:rsidRPr="007601E2">
        <w:rPr>
          <w:u w:val="single"/>
        </w:rPr>
        <w:t xml:space="preserve">Über die </w:t>
      </w:r>
      <w:proofErr w:type="spellStart"/>
      <w:r w:rsidRPr="007601E2">
        <w:rPr>
          <w:u w:val="single"/>
        </w:rPr>
        <w:t>OffeneDigitalisierungsallianz</w:t>
      </w:r>
      <w:proofErr w:type="spellEnd"/>
      <w:r w:rsidRPr="007601E2">
        <w:rPr>
          <w:u w:val="single"/>
        </w:rPr>
        <w:t xml:space="preserve"> Pfalz</w:t>
      </w:r>
    </w:p>
    <w:p w14:paraId="540BA4C1" w14:textId="77777777" w:rsidR="00592730" w:rsidRDefault="007601E2" w:rsidP="00EF5AFE">
      <w:pPr>
        <w:jc w:val="both"/>
      </w:pPr>
      <w:r w:rsidRPr="007601E2">
        <w:t>Die Offene Digitalisierungsallianz Pfalz ist ein Verbundvorhaben der Hochschule Kaiserslautern, der Technischen Universität Kaiserslautern sowie des Fraunhofer-Instituts für Techno- und Wirtschaftsmathematik (ITWM). Das Vorhaben stärkt den Ideen-, Wissens- und Technologietransfer mit Wirtschaft und Gesellschaft und basiert auf einer gemeinsamen Kooperationsstrategie der beiden Hochschulen. Die Offene Digitalisierungsallianz Pfalz wird vom Bundesministerium für Bildung und Forschung im Rahmen der Bund-Länder-Initiative „Innovative Hochschule“ gefördert.</w:t>
      </w:r>
    </w:p>
    <w:p w14:paraId="5DBC5BAD" w14:textId="77777777" w:rsidR="007601E2" w:rsidRPr="00EF5AFE" w:rsidRDefault="007601E2" w:rsidP="00EF5AFE">
      <w:pPr>
        <w:spacing w:after="0"/>
        <w:rPr>
          <w:u w:val="single"/>
        </w:rPr>
      </w:pPr>
      <w:r w:rsidRPr="00EF5AFE">
        <w:rPr>
          <w:u w:val="single"/>
        </w:rPr>
        <w:t>Fragen beantworten:</w:t>
      </w:r>
    </w:p>
    <w:p w14:paraId="1E15D457" w14:textId="77777777" w:rsidR="00EF5AFE" w:rsidRPr="00EF5AFE" w:rsidRDefault="00E732AF" w:rsidP="00EF5AFE">
      <w:pPr>
        <w:spacing w:after="0"/>
        <w:rPr>
          <w:b/>
        </w:rPr>
      </w:pPr>
      <w:r w:rsidRPr="00E732AF">
        <w:rPr>
          <w:b/>
        </w:rPr>
        <w:t>Prof. Dr. Jörg Dörr</w:t>
      </w:r>
    </w:p>
    <w:p w14:paraId="467FD4F0" w14:textId="77777777" w:rsidR="00EF5AFE" w:rsidRDefault="00EF5AFE" w:rsidP="00EF5AFE">
      <w:pPr>
        <w:spacing w:after="0"/>
      </w:pPr>
      <w:r>
        <w:t>Lehrstuhl Digital Farming</w:t>
      </w:r>
    </w:p>
    <w:p w14:paraId="3118D208" w14:textId="77777777" w:rsidR="00EF5AFE" w:rsidRDefault="00EF5AFE" w:rsidP="00EF5AFE">
      <w:pPr>
        <w:spacing w:after="0"/>
      </w:pPr>
      <w:r>
        <w:t>Tel:</w:t>
      </w:r>
      <w:r w:rsidR="00E732AF">
        <w:t xml:space="preserve"> 0631 -205 3333</w:t>
      </w:r>
    </w:p>
    <w:p w14:paraId="203E4464" w14:textId="77777777" w:rsidR="00EF5AFE" w:rsidRDefault="00EF5AFE" w:rsidP="00EF5AFE">
      <w:pPr>
        <w:spacing w:after="0"/>
      </w:pPr>
      <w:r>
        <w:t xml:space="preserve">E-Mail: </w:t>
      </w:r>
      <w:r w:rsidR="00E732AF">
        <w:t>doerr@cs.uni-kl.de</w:t>
      </w:r>
    </w:p>
    <w:p w14:paraId="0FD26EBF" w14:textId="77777777" w:rsidR="00EF5AFE" w:rsidRDefault="00EF5AFE" w:rsidP="00EF5AFE">
      <w:pPr>
        <w:spacing w:after="0"/>
      </w:pPr>
    </w:p>
    <w:p w14:paraId="16EF54A1" w14:textId="77777777" w:rsidR="007601E2" w:rsidRPr="00EF5AFE" w:rsidRDefault="007601E2" w:rsidP="00EF5AFE">
      <w:pPr>
        <w:spacing w:after="0"/>
        <w:rPr>
          <w:b/>
        </w:rPr>
      </w:pPr>
      <w:r w:rsidRPr="00EF5AFE">
        <w:rPr>
          <w:b/>
        </w:rPr>
        <w:t xml:space="preserve">M.Sc. </w:t>
      </w:r>
      <w:r w:rsidR="00EF5AFE" w:rsidRPr="00EF5AFE">
        <w:rPr>
          <w:b/>
        </w:rPr>
        <w:t>Brian Tewanima Löwe</w:t>
      </w:r>
      <w:r w:rsidRPr="00EF5AFE">
        <w:rPr>
          <w:b/>
        </w:rPr>
        <w:t>, TU Kaiserslautern</w:t>
      </w:r>
    </w:p>
    <w:p w14:paraId="768E63A6" w14:textId="77777777" w:rsidR="00EF5AFE" w:rsidRPr="00FB4930" w:rsidRDefault="00EF5AFE" w:rsidP="00EF5AFE">
      <w:pPr>
        <w:spacing w:after="0"/>
      </w:pPr>
      <w:r w:rsidRPr="00FB4930">
        <w:t xml:space="preserve">Lehrstuhl Software Engineering: </w:t>
      </w:r>
      <w:proofErr w:type="spellStart"/>
      <w:r w:rsidRPr="00FB4930">
        <w:t>Dependability</w:t>
      </w:r>
      <w:proofErr w:type="spellEnd"/>
      <w:r w:rsidRPr="00FB4930">
        <w:t xml:space="preserve"> / OD Pfalz</w:t>
      </w:r>
    </w:p>
    <w:p w14:paraId="4F91DC3A" w14:textId="77777777" w:rsidR="007601E2" w:rsidRPr="00EF5AFE" w:rsidRDefault="00EF5AFE" w:rsidP="00EF5AFE">
      <w:pPr>
        <w:spacing w:after="0"/>
      </w:pPr>
      <w:r w:rsidRPr="00EF5AFE">
        <w:lastRenderedPageBreak/>
        <w:t>Tel: 0631 205-2629</w:t>
      </w:r>
    </w:p>
    <w:p w14:paraId="29BA7FE7" w14:textId="77777777" w:rsidR="007601E2" w:rsidRDefault="007601E2" w:rsidP="00EF5AFE">
      <w:pPr>
        <w:spacing w:after="0"/>
      </w:pPr>
      <w:r>
        <w:t xml:space="preserve">E-Mail: </w:t>
      </w:r>
      <w:r w:rsidR="00EF5AFE" w:rsidRPr="00EF5AFE">
        <w:t>loewe@cs.uni-kl.de</w:t>
      </w:r>
    </w:p>
    <w:p w14:paraId="72C98ACB" w14:textId="77777777" w:rsidR="007601E2" w:rsidRDefault="007601E2" w:rsidP="00EF5AFE">
      <w:pPr>
        <w:spacing w:after="0"/>
      </w:pPr>
    </w:p>
    <w:p w14:paraId="38DE91B2" w14:textId="77777777" w:rsidR="00FB4930" w:rsidRDefault="00FB4930" w:rsidP="00EF5AFE">
      <w:pPr>
        <w:spacing w:after="0"/>
      </w:pPr>
    </w:p>
    <w:p w14:paraId="4D882E8F" w14:textId="77777777" w:rsidR="00FB4930" w:rsidRDefault="00FB4930" w:rsidP="00FB4930">
      <w:pPr>
        <w:spacing w:after="0"/>
      </w:pPr>
    </w:p>
    <w:p w14:paraId="7C6EF611" w14:textId="77777777" w:rsidR="00FB4930" w:rsidRPr="00EF5AFE" w:rsidRDefault="00FB4930" w:rsidP="00FB4930">
      <w:pPr>
        <w:spacing w:after="0"/>
      </w:pPr>
      <w:r w:rsidRPr="00A67E9B">
        <w:rPr>
          <w:noProof/>
        </w:rPr>
        <w:drawing>
          <wp:inline distT="0" distB="0" distL="0" distR="0" wp14:anchorId="3DF0A5DA" wp14:editId="5417786E">
            <wp:extent cx="5760720" cy="3837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837940"/>
                    </a:xfrm>
                    <a:prstGeom prst="rect">
                      <a:avLst/>
                    </a:prstGeom>
                  </pic:spPr>
                </pic:pic>
              </a:graphicData>
            </a:graphic>
          </wp:inline>
        </w:drawing>
      </w:r>
    </w:p>
    <w:p w14:paraId="47E2ED60" w14:textId="77777777" w:rsidR="00FB4930" w:rsidRDefault="00FB4930" w:rsidP="00FB4930">
      <w:pPr>
        <w:rPr>
          <w:b/>
          <w:sz w:val="28"/>
          <w:szCs w:val="28"/>
        </w:rPr>
      </w:pPr>
      <w:r w:rsidRPr="00A67E9B">
        <w:rPr>
          <w:b/>
          <w:noProof/>
          <w:sz w:val="28"/>
          <w:szCs w:val="28"/>
        </w:rPr>
        <w:drawing>
          <wp:inline distT="0" distB="0" distL="0" distR="0" wp14:anchorId="237404CE" wp14:editId="34E91B71">
            <wp:extent cx="5760720" cy="3837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37940"/>
                    </a:xfrm>
                    <a:prstGeom prst="rect">
                      <a:avLst/>
                    </a:prstGeom>
                  </pic:spPr>
                </pic:pic>
              </a:graphicData>
            </a:graphic>
          </wp:inline>
        </w:drawing>
      </w:r>
    </w:p>
    <w:p w14:paraId="67B957CF" w14:textId="77777777" w:rsidR="00FB4930" w:rsidRDefault="00FB4930" w:rsidP="00EF5AFE">
      <w:pPr>
        <w:spacing w:after="0"/>
      </w:pPr>
    </w:p>
    <w:sectPr w:rsidR="00FB4930">
      <w:headerReference w:type="default" r:id="rId13"/>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Lutz Schowalter" w:date="2022-06-20T18:43:00Z" w:initials="LS">
    <w:p w14:paraId="4D68A2DE" w14:textId="77777777" w:rsidR="00666908" w:rsidRDefault="00666908">
      <w:pPr>
        <w:pStyle w:val="Kommentartext"/>
      </w:pPr>
      <w:r>
        <w:rPr>
          <w:rStyle w:val="Kommentarzeichen"/>
        </w:rPr>
        <w:annotationRef/>
      </w:r>
      <w:r>
        <w:t>Dieser Text-Abschnitt müsste noch deutlich gekürzt und in der dritten Person formuliert werden.</w:t>
      </w:r>
      <w:bookmarkStart w:id="1" w:name="_GoBack"/>
      <w:bookmarkEnd w:id="1"/>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68A2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68A2DE" w16cid:durableId="265B3E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0F65F" w14:textId="77777777" w:rsidR="00632D59" w:rsidRDefault="00632D59" w:rsidP="00EF5AFE">
      <w:pPr>
        <w:spacing w:after="0" w:line="240" w:lineRule="auto"/>
      </w:pPr>
      <w:r>
        <w:separator/>
      </w:r>
    </w:p>
  </w:endnote>
  <w:endnote w:type="continuationSeparator" w:id="0">
    <w:p w14:paraId="6BD792A0" w14:textId="77777777" w:rsidR="00632D59" w:rsidRDefault="00632D59" w:rsidP="00EF5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7CEC4" w14:textId="77777777" w:rsidR="00632D59" w:rsidRDefault="00632D59" w:rsidP="00EF5AFE">
      <w:pPr>
        <w:spacing w:after="0" w:line="240" w:lineRule="auto"/>
      </w:pPr>
      <w:r>
        <w:separator/>
      </w:r>
    </w:p>
  </w:footnote>
  <w:footnote w:type="continuationSeparator" w:id="0">
    <w:p w14:paraId="1B95873C" w14:textId="77777777" w:rsidR="00632D59" w:rsidRDefault="00632D59" w:rsidP="00EF5A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03E5F" w14:textId="77777777" w:rsidR="00EF5AFE" w:rsidRDefault="00EF5AFE">
    <w:pPr>
      <w:pStyle w:val="Kopfzeile"/>
    </w:pPr>
    <w:r>
      <w:t xml:space="preserve">Entwurf Pressemitteilung </w:t>
    </w:r>
    <w:proofErr w:type="spellStart"/>
    <w:r>
      <w:t>Farm</w:t>
    </w:r>
    <w:r w:rsidR="00172DEC">
      <w:t>B</w:t>
    </w:r>
    <w:r>
      <w:t>ot</w:t>
    </w:r>
    <w:proofErr w:type="spellEnd"/>
    <w:r>
      <w:t>, 2022-0</w:t>
    </w:r>
    <w:r w:rsidR="00FB4930">
      <w:t>6</w:t>
    </w:r>
    <w:r>
      <w:t>-2</w:t>
    </w:r>
    <w:r w:rsidR="00FB4930">
      <w:t>0</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tz Schowalter">
    <w15:presenceInfo w15:providerId="None" w15:userId="Lutz Schowal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35B"/>
    <w:rsid w:val="00070A7B"/>
    <w:rsid w:val="000C235B"/>
    <w:rsid w:val="000D5F2A"/>
    <w:rsid w:val="00172B1C"/>
    <w:rsid w:val="00172DEC"/>
    <w:rsid w:val="001F44EE"/>
    <w:rsid w:val="002E0EED"/>
    <w:rsid w:val="00365549"/>
    <w:rsid w:val="00592730"/>
    <w:rsid w:val="005D1BA5"/>
    <w:rsid w:val="005E3883"/>
    <w:rsid w:val="0060008D"/>
    <w:rsid w:val="00632153"/>
    <w:rsid w:val="00632D59"/>
    <w:rsid w:val="00666908"/>
    <w:rsid w:val="006D2D8F"/>
    <w:rsid w:val="006E03B7"/>
    <w:rsid w:val="007601E2"/>
    <w:rsid w:val="00847AB0"/>
    <w:rsid w:val="008A3B43"/>
    <w:rsid w:val="008C1A55"/>
    <w:rsid w:val="00A67E9B"/>
    <w:rsid w:val="00A86043"/>
    <w:rsid w:val="00AA250F"/>
    <w:rsid w:val="00CB2DF1"/>
    <w:rsid w:val="00CD54C9"/>
    <w:rsid w:val="00D86CB2"/>
    <w:rsid w:val="00E16B6F"/>
    <w:rsid w:val="00E440B3"/>
    <w:rsid w:val="00E732AF"/>
    <w:rsid w:val="00EB5F37"/>
    <w:rsid w:val="00EF5AFE"/>
    <w:rsid w:val="00FB49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809DB"/>
  <w15:chartTrackingRefBased/>
  <w15:docId w15:val="{65BF8CA8-D395-4C86-B767-B052FDA99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5AF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5AFE"/>
  </w:style>
  <w:style w:type="paragraph" w:styleId="Fuzeile">
    <w:name w:val="footer"/>
    <w:basedOn w:val="Standard"/>
    <w:link w:val="FuzeileZchn"/>
    <w:uiPriority w:val="99"/>
    <w:unhideWhenUsed/>
    <w:rsid w:val="00EF5AF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5AFE"/>
  </w:style>
  <w:style w:type="character" w:styleId="Hyperlink">
    <w:name w:val="Hyperlink"/>
    <w:basedOn w:val="Absatz-Standardschriftart"/>
    <w:uiPriority w:val="99"/>
    <w:unhideWhenUsed/>
    <w:rsid w:val="00EF5AFE"/>
    <w:rPr>
      <w:color w:val="0000FF" w:themeColor="hyperlink"/>
      <w:u w:val="single"/>
    </w:rPr>
  </w:style>
  <w:style w:type="character" w:styleId="NichtaufgelsteErwhnung">
    <w:name w:val="Unresolved Mention"/>
    <w:basedOn w:val="Absatz-Standardschriftart"/>
    <w:uiPriority w:val="99"/>
    <w:semiHidden/>
    <w:unhideWhenUsed/>
    <w:rsid w:val="005E3883"/>
    <w:rPr>
      <w:color w:val="605E5C"/>
      <w:shd w:val="clear" w:color="auto" w:fill="E1DFDD"/>
    </w:rPr>
  </w:style>
  <w:style w:type="paragraph" w:styleId="Sprechblasentext">
    <w:name w:val="Balloon Text"/>
    <w:basedOn w:val="Standard"/>
    <w:link w:val="SprechblasentextZchn"/>
    <w:uiPriority w:val="99"/>
    <w:semiHidden/>
    <w:unhideWhenUsed/>
    <w:rsid w:val="00FB493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B4930"/>
    <w:rPr>
      <w:rFonts w:ascii="Segoe UI" w:hAnsi="Segoe UI" w:cs="Segoe UI"/>
      <w:sz w:val="18"/>
      <w:szCs w:val="18"/>
    </w:rPr>
  </w:style>
  <w:style w:type="character" w:styleId="BesuchterLink">
    <w:name w:val="FollowedHyperlink"/>
    <w:basedOn w:val="Absatz-Standardschriftart"/>
    <w:uiPriority w:val="99"/>
    <w:semiHidden/>
    <w:unhideWhenUsed/>
    <w:rsid w:val="00172B1C"/>
    <w:rPr>
      <w:color w:val="800080" w:themeColor="followedHyperlink"/>
      <w:u w:val="single"/>
    </w:rPr>
  </w:style>
  <w:style w:type="character" w:styleId="Kommentarzeichen">
    <w:name w:val="annotation reference"/>
    <w:basedOn w:val="Absatz-Standardschriftart"/>
    <w:uiPriority w:val="99"/>
    <w:semiHidden/>
    <w:unhideWhenUsed/>
    <w:rsid w:val="00666908"/>
    <w:rPr>
      <w:sz w:val="16"/>
      <w:szCs w:val="16"/>
    </w:rPr>
  </w:style>
  <w:style w:type="paragraph" w:styleId="Kommentartext">
    <w:name w:val="annotation text"/>
    <w:basedOn w:val="Standard"/>
    <w:link w:val="KommentartextZchn"/>
    <w:uiPriority w:val="99"/>
    <w:semiHidden/>
    <w:unhideWhenUsed/>
    <w:rsid w:val="0066690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66908"/>
    <w:rPr>
      <w:sz w:val="20"/>
      <w:szCs w:val="20"/>
    </w:rPr>
  </w:style>
  <w:style w:type="paragraph" w:styleId="Kommentarthema">
    <w:name w:val="annotation subject"/>
    <w:basedOn w:val="Kommentartext"/>
    <w:next w:val="Kommentartext"/>
    <w:link w:val="KommentarthemaZchn"/>
    <w:uiPriority w:val="99"/>
    <w:semiHidden/>
    <w:unhideWhenUsed/>
    <w:rsid w:val="00666908"/>
    <w:rPr>
      <w:b/>
      <w:bCs/>
    </w:rPr>
  </w:style>
  <w:style w:type="character" w:customStyle="1" w:styleId="KommentarthemaZchn">
    <w:name w:val="Kommentarthema Zchn"/>
    <w:basedOn w:val="KommentartextZchn"/>
    <w:link w:val="Kommentarthema"/>
    <w:uiPriority w:val="99"/>
    <w:semiHidden/>
    <w:rsid w:val="006669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995820">
      <w:bodyDiv w:val="1"/>
      <w:marLeft w:val="0"/>
      <w:marRight w:val="0"/>
      <w:marTop w:val="0"/>
      <w:marBottom w:val="0"/>
      <w:divBdr>
        <w:top w:val="none" w:sz="0" w:space="0" w:color="auto"/>
        <w:left w:val="none" w:sz="0" w:space="0" w:color="auto"/>
        <w:bottom w:val="none" w:sz="0" w:space="0" w:color="auto"/>
        <w:right w:val="none" w:sz="0" w:space="0" w:color="auto"/>
      </w:divBdr>
    </w:div>
    <w:div w:id="1751536623">
      <w:bodyDiv w:val="1"/>
      <w:marLeft w:val="0"/>
      <w:marRight w:val="0"/>
      <w:marTop w:val="0"/>
      <w:marBottom w:val="0"/>
      <w:divBdr>
        <w:top w:val="none" w:sz="0" w:space="0" w:color="auto"/>
        <w:left w:val="none" w:sz="0" w:space="0" w:color="auto"/>
        <w:bottom w:val="none" w:sz="0" w:space="0" w:color="auto"/>
        <w:right w:val="none" w:sz="0" w:space="0" w:color="auto"/>
      </w:divBdr>
      <w:divsChild>
        <w:div w:id="148138531">
          <w:marLeft w:val="0"/>
          <w:marRight w:val="0"/>
          <w:marTop w:val="0"/>
          <w:marBottom w:val="0"/>
          <w:divBdr>
            <w:top w:val="none" w:sz="0" w:space="0" w:color="auto"/>
            <w:left w:val="none" w:sz="0" w:space="0" w:color="auto"/>
            <w:bottom w:val="none" w:sz="0" w:space="0" w:color="auto"/>
            <w:right w:val="none" w:sz="0" w:space="0" w:color="auto"/>
          </w:divBdr>
          <w:divsChild>
            <w:div w:id="17918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e4lab-kl.de/demonstratoren/farmbot/" TargetMode="External"/><Relationship Id="rId12"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footnotes" Target="footnote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728</Words>
  <Characters>4592</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Technische Universität Kaiserslautern</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Lutz Schowalter</dc:creator>
  <cp:keywords/>
  <dc:description/>
  <cp:lastModifiedBy>Lutz Schowalter</cp:lastModifiedBy>
  <cp:revision>6</cp:revision>
  <dcterms:created xsi:type="dcterms:W3CDTF">2022-06-20T16:37:00Z</dcterms:created>
  <dcterms:modified xsi:type="dcterms:W3CDTF">2022-06-20T16:44:00Z</dcterms:modified>
</cp:coreProperties>
</file>